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A7329" w14:textId="05D767AB" w:rsidR="00BE25DA" w:rsidRDefault="00173F93">
      <w:r w:rsidRPr="00173F93">
        <w:t>K2 VE K2* TÜRÜ YETKİ BELGESİ İÇİN İSTENEN BELGELER</w:t>
      </w:r>
    </w:p>
    <w:p w14:paraId="33B0BFF2" w14:textId="1EC082EE" w:rsidR="00173F93" w:rsidRDefault="00173F93"/>
    <w:p w14:paraId="5EDDFDDE" w14:textId="77777777" w:rsidR="00173F93" w:rsidRPr="00173F93" w:rsidRDefault="00173F93" w:rsidP="00173F93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hyperlink r:id="rId5" w:tgtFrame="_blank" w:history="1">
        <w:r w:rsidRPr="00173F93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tr-TR"/>
          </w:rPr>
          <w:t>Başvuru dilekçesi</w:t>
        </w:r>
      </w:hyperlink>
      <w:r w:rsidRPr="00173F9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(Firma Yetkilisi Tarafından İmzalanıp, Kaşelenecek, Gerçek kişilerde kişinin, tüzel kişiliklerde ise temsil ve ilzama yetkili kişilerden birinin cep telefonu numarası belirtilecektir.)</w:t>
      </w:r>
    </w:p>
    <w:p w14:paraId="05612264" w14:textId="77777777" w:rsidR="00173F93" w:rsidRPr="00173F93" w:rsidRDefault="00173F93" w:rsidP="00173F9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173F9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ŞAHIS FİRMALARINDA KİŞİNİN, ŞİRKETLERDE İSE FİRMA ORTAKLARI İLE TEMSİLİ YETKİLİ KİŞİLERİN </w:t>
      </w:r>
      <w:r w:rsidRPr="00173F93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tr-TR"/>
        </w:rPr>
        <w:t>KİMLİK FOTOKOPİLERİ</w:t>
      </w:r>
      <w:r w:rsidRPr="00173F9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(Başvuru dilekçesinde bahse konu kişilerin T.C. Kimlik numaralarının belirtilmesi halinde ayrıca Kimlik Fotokopileri istenilmeyecektir.)</w:t>
      </w:r>
    </w:p>
    <w:p w14:paraId="7A7109A7" w14:textId="77777777" w:rsidR="00173F93" w:rsidRPr="00173F93" w:rsidRDefault="00173F93" w:rsidP="00173F9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173F9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TÜZEL KİŞİLERDE, FİRMAYI TEMSİL VE İLZAMA YETKİLİ KİŞİ / KİŞİLERİN İMZA SİRKÜLERİNİN ASLI VEYA NOTER ONAYLI SURETİ. (İmza sirkülerinin aslının veya Noter onaylı örneğinin, talep edilmesi halinde; aslı görülmüştür şerhi düşülen örneğinin alınmak suretiyle, iade edilebilir.)</w:t>
      </w:r>
    </w:p>
    <w:p w14:paraId="5D8C35C4" w14:textId="77777777" w:rsidR="00173F93" w:rsidRPr="00173F93" w:rsidRDefault="00173F93" w:rsidP="00173F9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173F9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YETKİ BELGESİ TALEP EDEN GERÇEK KİŞİLER HARİÇ FAAL VERGİ MÜKELLEFİ OLMALARI ŞARTTIR.</w:t>
      </w:r>
    </w:p>
    <w:p w14:paraId="66F781D5" w14:textId="77777777" w:rsidR="00173F93" w:rsidRPr="00173F93" w:rsidRDefault="00173F93" w:rsidP="00173F9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173F9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TÜZEL KİŞİLİKLERİN, KEP ADRESLERİNİN BULUNMASI</w:t>
      </w:r>
    </w:p>
    <w:p w14:paraId="403CBC38" w14:textId="77777777" w:rsidR="00173F93" w:rsidRPr="00173F93" w:rsidRDefault="00173F93" w:rsidP="00173F9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173F9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ÖZMAL OLARAK KAYITLI </w:t>
      </w:r>
      <w:r w:rsidRPr="00173F93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tr-TR"/>
        </w:rPr>
        <w:t>RUHSATLARIN FOTOKOPİLERİ</w:t>
      </w:r>
      <w:r w:rsidRPr="00173F9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(Araçlar vizeli olacak)</w:t>
      </w:r>
    </w:p>
    <w:p w14:paraId="750D8323" w14:textId="77777777" w:rsidR="00173F93" w:rsidRPr="00173F93" w:rsidRDefault="00173F93" w:rsidP="00173F9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173F9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TÜZEL KİŞİLİKLERİN, TİCARET SİCİLİ GAZETE SURETLERİ </w:t>
      </w:r>
      <w:proofErr w:type="gramStart"/>
      <w:r w:rsidRPr="00173F9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( KURULUŞ</w:t>
      </w:r>
      <w:proofErr w:type="gramEnd"/>
      <w:r w:rsidRPr="00173F9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, GÜNCEL ADRES, ORTAKLIK YAPISI, SERMAYE, UNVAN VE YETKİLİYİ/YETKİLİLERİ GÖSTEREN TİC. SİCİL GAZETESİ)</w:t>
      </w:r>
    </w:p>
    <w:p w14:paraId="5A6B9A09" w14:textId="1E8ED005" w:rsidR="00173F93" w:rsidRDefault="00173F93" w:rsidP="00173F93">
      <w:pPr>
        <w:jc w:val="both"/>
      </w:pPr>
    </w:p>
    <w:p w14:paraId="4E539A3E" w14:textId="77777777" w:rsidR="00173F93" w:rsidRPr="00173F93" w:rsidRDefault="00173F93" w:rsidP="00173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F9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6F8FA"/>
          <w:lang w:eastAsia="tr-TR"/>
        </w:rPr>
        <w:t>NOT:</w:t>
      </w:r>
    </w:p>
    <w:p w14:paraId="785127E4" w14:textId="77777777" w:rsidR="00173F93" w:rsidRPr="00173F93" w:rsidRDefault="00173F93" w:rsidP="00173F93">
      <w:pPr>
        <w:spacing w:after="150" w:line="240" w:lineRule="auto"/>
        <w:ind w:left="36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</w:pPr>
      <w:r w:rsidRPr="00173F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1) K2 yetki belgesi türleri için taşıtların motorlu araç tescil ve trafik belgelerinde ticari olarak kayıt ve tescil edilmiş olmaları zorunlu değildir.</w:t>
      </w:r>
    </w:p>
    <w:p w14:paraId="5C746131" w14:textId="77777777" w:rsidR="00173F93" w:rsidRPr="00173F93" w:rsidRDefault="00173F93" w:rsidP="00173F93">
      <w:pPr>
        <w:spacing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</w:pPr>
      <w:r w:rsidRPr="00173F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      2) K2 yetki belgesine kamyon ve kamyonetler eklenebilirken; K2* yetki belgesine sadece azami yüklü </w:t>
      </w:r>
      <w:proofErr w:type="gramStart"/>
      <w:r w:rsidRPr="00173F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ağırlığı  3.500</w:t>
      </w:r>
      <w:proofErr w:type="gramEnd"/>
      <w:r w:rsidRPr="00173F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 ’ü geçmeyen ruhsatında kamyonet olarak tescil edilen taşıtlar eklenebilir.</w:t>
      </w:r>
    </w:p>
    <w:p w14:paraId="67CF241C" w14:textId="25A696E6" w:rsidR="00173F93" w:rsidRDefault="00173F93" w:rsidP="00173F93">
      <w:pPr>
        <w:jc w:val="both"/>
      </w:pPr>
      <w:r w:rsidRPr="00173F93">
        <w:t>(Belgeler</w:t>
      </w:r>
      <w:r>
        <w:t xml:space="preserve">, </w:t>
      </w:r>
      <w:r w:rsidRPr="00173F93">
        <w:t>Oda</w:t>
      </w:r>
      <w:r>
        <w:t>mız</w:t>
      </w:r>
      <w:r w:rsidRPr="00173F93">
        <w:t>ca incelendikten ve düzenlendikten sonra bankaya para yatırılacaktır.)</w:t>
      </w:r>
    </w:p>
    <w:sectPr w:rsidR="00173F93" w:rsidSect="00173F93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F642C"/>
    <w:multiLevelType w:val="multilevel"/>
    <w:tmpl w:val="76ECA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93"/>
    <w:rsid w:val="000C670E"/>
    <w:rsid w:val="00173F93"/>
    <w:rsid w:val="0039118C"/>
    <w:rsid w:val="00BE25DA"/>
    <w:rsid w:val="00FA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062D"/>
  <w15:chartTrackingRefBased/>
  <w15:docId w15:val="{05396FD3-DF4C-46D4-80EF-DF429EBC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73F9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73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to.org.tr/d/file/k-yetki-belgesi-basvuru-dilekcesi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Kan</dc:creator>
  <cp:keywords/>
  <dc:description/>
  <cp:lastModifiedBy>Bayram Kan</cp:lastModifiedBy>
  <cp:revision>1</cp:revision>
  <dcterms:created xsi:type="dcterms:W3CDTF">2020-10-26T06:21:00Z</dcterms:created>
  <dcterms:modified xsi:type="dcterms:W3CDTF">2020-10-26T06:26:00Z</dcterms:modified>
</cp:coreProperties>
</file>